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bookmarkStart w:id="0" w:name="_GoBack"/>
      <w:r w:rsidRPr="00D618A7">
        <w:rPr>
          <w:rFonts w:ascii="Arial" w:eastAsia="Times New Roman" w:hAnsi="Arial" w:cs="Arial"/>
          <w:i/>
          <w:iCs/>
          <w:color w:val="333333"/>
          <w:sz w:val="24"/>
          <w:szCs w:val="24"/>
        </w:rPr>
        <w:t xml:space="preserve">&lt;Письмо&gt; </w:t>
      </w:r>
      <w:proofErr w:type="spellStart"/>
      <w:r w:rsidRPr="00D618A7">
        <w:rPr>
          <w:rFonts w:ascii="Arial" w:eastAsia="Times New Roman" w:hAnsi="Arial" w:cs="Arial"/>
          <w:i/>
          <w:iCs/>
          <w:color w:val="333333"/>
          <w:sz w:val="24"/>
          <w:szCs w:val="24"/>
        </w:rPr>
        <w:t>Минобрнауки</w:t>
      </w:r>
      <w:proofErr w:type="spellEnd"/>
      <w:r w:rsidRPr="00D618A7">
        <w:rPr>
          <w:rFonts w:ascii="Arial" w:eastAsia="Times New Roman" w:hAnsi="Arial" w:cs="Arial"/>
          <w:i/>
          <w:iCs/>
          <w:color w:val="333333"/>
          <w:sz w:val="24"/>
          <w:szCs w:val="24"/>
        </w:rPr>
        <w:t xml:space="preserve"> России </w:t>
      </w:r>
      <w:r w:rsidRPr="00D618A7">
        <w:rPr>
          <w:rFonts w:ascii="Arial" w:eastAsia="Times New Roman" w:hAnsi="Arial" w:cs="Arial"/>
          <w:color w:val="333333"/>
          <w:sz w:val="24"/>
          <w:szCs w:val="24"/>
        </w:rPr>
        <w:br/>
      </w:r>
      <w:r w:rsidRPr="00D618A7">
        <w:rPr>
          <w:rFonts w:ascii="Arial" w:eastAsia="Times New Roman" w:hAnsi="Arial" w:cs="Arial"/>
          <w:i/>
          <w:iCs/>
          <w:color w:val="333333"/>
          <w:sz w:val="24"/>
          <w:szCs w:val="24"/>
        </w:rPr>
        <w:t>от 21.03.2017 № 08-554 </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«О принятии мер по устранению избыточной отчетности»</w:t>
      </w:r>
    </w:p>
    <w:bookmarkEnd w:id="0"/>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color w:val="333333"/>
          <w:sz w:val="24"/>
          <w:szCs w:val="24"/>
        </w:rPr>
        <w:t> </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i/>
          <w:iCs/>
          <w:color w:val="333333"/>
          <w:sz w:val="24"/>
          <w:szCs w:val="24"/>
        </w:rPr>
        <w:t>Уважаемые коллеги!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Департамент государственной политики в сфере общего образования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(далее — Департамент) информирует о том, что поручение Президента Российской Федерации по итогам заседания Государственного совета Российской Федерации 23 декабря 2015 г.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подготовкой внутренний отчетности образовательных организаций, остается на контроле Правительства Российской Федерации.</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В рамках исполнения данного поручения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совместно с Профсоюзом работников народного образования и науки Российской Федерации (далее — Общероссийский Профсоюз образования) было подготовлено письмо от 16 мая 2016 г. № НТ-664/08/269 с рекомендациями по сокращению и устранению избыточной отчетности учителей (далее — рекомендации) (копия прилагается).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В то же время в адрес Президента Российской Федерации, Правительства Российской Федерации и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продолжают поступать обращения педагогических работников общеобразовательных организаций по указанному вопросу.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Учитывая изложенное и в целях предотвращения негативных последствий, Департамент просит довести содержание указанных рекомендаций до сведения руководителей образовательных организаций, реализующих программы начального, основного и среднего общего образования, а также проанализировать ход исполнения поручения с учетом позиции, изложенной в рекомендациях, и проинформировать Департамент о проведенных мероприятиях в срок до 15 мая 2017 года.</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Кроме того, Департамент информирует о том, что Департаментом и Общероссийским Профсоюзом образования в 2016 году были подготовлены дополнительные разъяснения (инструкция) в целях оказания помощи в реализации мероприятий по сокращению и устранению избыточной отчетности учителей. Данные разъяснения были направлены Общероссийским Профсоюзом образования в адрес руководителей региональных (межрегиональных) организаций Общероссийского Профсоюза образования письмом от 7 июля 2016 г. № 323.</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Вместе с тем, Департамент полагает, что в рамках подготовки и реализации мероприятий по сокращению и устранению избыточной отчетности учителей данные дополнительные разъяснения могут быть использованы в регионах на всех уровнях управления в сфере образования (прилагаются).</w:t>
      </w:r>
    </w:p>
    <w:p w:rsidR="00D618A7" w:rsidRPr="00D618A7" w:rsidRDefault="00D618A7" w:rsidP="00D618A7">
      <w:pPr>
        <w:shd w:val="clear" w:color="auto" w:fill="FFFFFF"/>
        <w:spacing w:after="150" w:line="240" w:lineRule="auto"/>
        <w:jc w:val="right"/>
        <w:rPr>
          <w:rFonts w:ascii="Arial" w:eastAsia="Times New Roman" w:hAnsi="Arial" w:cs="Arial"/>
          <w:color w:val="333333"/>
          <w:sz w:val="24"/>
          <w:szCs w:val="24"/>
        </w:rPr>
      </w:pPr>
      <w:r w:rsidRPr="00D618A7">
        <w:rPr>
          <w:rFonts w:ascii="Arial" w:eastAsia="Times New Roman" w:hAnsi="Arial" w:cs="Arial"/>
          <w:i/>
          <w:iCs/>
          <w:color w:val="333333"/>
          <w:sz w:val="24"/>
          <w:szCs w:val="24"/>
        </w:rPr>
        <w:t>Приложение: на 22 с. в 1 экз.</w:t>
      </w:r>
    </w:p>
    <w:p w:rsidR="00D618A7" w:rsidRPr="00D618A7" w:rsidRDefault="00D618A7" w:rsidP="00D618A7">
      <w:pPr>
        <w:shd w:val="clear" w:color="auto" w:fill="FFFFFF"/>
        <w:spacing w:after="150" w:line="240" w:lineRule="auto"/>
        <w:jc w:val="right"/>
        <w:rPr>
          <w:rFonts w:ascii="Arial" w:eastAsia="Times New Roman" w:hAnsi="Arial" w:cs="Arial"/>
          <w:color w:val="333333"/>
          <w:sz w:val="24"/>
          <w:szCs w:val="24"/>
        </w:rPr>
      </w:pPr>
      <w:proofErr w:type="spellStart"/>
      <w:r w:rsidRPr="00D618A7">
        <w:rPr>
          <w:rFonts w:ascii="Arial" w:eastAsia="Times New Roman" w:hAnsi="Arial" w:cs="Arial"/>
          <w:i/>
          <w:iCs/>
          <w:color w:val="333333"/>
          <w:sz w:val="24"/>
          <w:szCs w:val="24"/>
        </w:rPr>
        <w:t>И.о</w:t>
      </w:r>
      <w:proofErr w:type="spellEnd"/>
      <w:r w:rsidRPr="00D618A7">
        <w:rPr>
          <w:rFonts w:ascii="Arial" w:eastAsia="Times New Roman" w:hAnsi="Arial" w:cs="Arial"/>
          <w:i/>
          <w:iCs/>
          <w:color w:val="333333"/>
          <w:sz w:val="24"/>
          <w:szCs w:val="24"/>
        </w:rPr>
        <w:t>. директора Департамента И.В. Мануйлова</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color w:val="333333"/>
          <w:sz w:val="24"/>
          <w:szCs w:val="24"/>
        </w:rPr>
        <w:t> </w:t>
      </w:r>
    </w:p>
    <w:p w:rsidR="00D618A7" w:rsidRPr="00D618A7" w:rsidRDefault="00D618A7" w:rsidP="00D618A7">
      <w:pPr>
        <w:shd w:val="clear" w:color="auto" w:fill="FFFFFF"/>
        <w:spacing w:after="150" w:line="240" w:lineRule="auto"/>
        <w:jc w:val="center"/>
        <w:rPr>
          <w:rFonts w:ascii="Arial" w:eastAsia="Times New Roman" w:hAnsi="Arial" w:cs="Arial"/>
          <w:color w:val="333333"/>
          <w:sz w:val="24"/>
          <w:szCs w:val="24"/>
        </w:rPr>
      </w:pPr>
      <w:r w:rsidRPr="00D618A7">
        <w:rPr>
          <w:rFonts w:ascii="Arial" w:eastAsia="Times New Roman" w:hAnsi="Arial" w:cs="Arial"/>
          <w:b/>
          <w:bCs/>
          <w:color w:val="333333"/>
          <w:sz w:val="24"/>
          <w:szCs w:val="24"/>
        </w:rPr>
        <w:lastRenderedPageBreak/>
        <w:t>Рекомендации по сокращению и устранению избыточной отчетности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связи с многочисленными обращениями учителей о растущей отчетности, не связанной с их должностными обязанностями, вопрос о ее сокращении был рассмотрен на заседании Государственного совета Российской Федерации 23 декабря 2015 г. под руководством Президента Российской Федерации В.В. 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Во исполнение поручения проведен анализ документооборота образовательных организаций, реализующих программы начального, основного и среднего общего образования (далее — школы), с привлечением общественности и экспертов, в том числе из числа руководителей и учителей школ.</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В результате анализа выявлено избыточное количество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В соответствии с частью 1 статьи 28 Федерального закона от 29 декабря 2012 г. №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i/>
          <w:iCs/>
          <w:color w:val="333333"/>
          <w:sz w:val="24"/>
          <w:szCs w:val="24"/>
        </w:rPr>
        <w:t>В соответствии с Федеральным законом школа должна иметь (предоставлять) следующие основные документы:</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программу развития школы (по согласованию с учредителем);</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список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государственное (муниципальное) задание на оказание услуг и (или) работ;</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план финансово-хозяйственной деятельности школы;</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xml:space="preserve">ежегодный отчет учредителю и общественности о поступлении и расходовании финансовых и материальных средств, а также отчет о результатах </w:t>
      </w:r>
      <w:proofErr w:type="spellStart"/>
      <w:r w:rsidRPr="00D618A7">
        <w:rPr>
          <w:rFonts w:ascii="Arial" w:eastAsia="Times New Roman" w:hAnsi="Arial" w:cs="Arial"/>
          <w:color w:val="333333"/>
          <w:sz w:val="24"/>
          <w:szCs w:val="24"/>
        </w:rPr>
        <w:t>самообследования</w:t>
      </w:r>
      <w:proofErr w:type="spellEnd"/>
      <w:r w:rsidRPr="00D618A7">
        <w:rPr>
          <w:rFonts w:ascii="Arial" w:eastAsia="Times New Roman" w:hAnsi="Arial" w:cs="Arial"/>
          <w:color w:val="333333"/>
          <w:sz w:val="24"/>
          <w:szCs w:val="24"/>
        </w:rPr>
        <w:t>;</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коллективный договор, правила внутреннего распорядка </w:t>
      </w:r>
      <w:proofErr w:type="gramStart"/>
      <w:r w:rsidRPr="00D618A7">
        <w:rPr>
          <w:rFonts w:ascii="Arial" w:eastAsia="Times New Roman" w:hAnsi="Arial" w:cs="Arial"/>
          <w:color w:val="333333"/>
          <w:sz w:val="24"/>
          <w:szCs w:val="24"/>
        </w:rPr>
        <w:t>обучающихся</w:t>
      </w:r>
      <w:proofErr w:type="gramEnd"/>
      <w:r w:rsidRPr="00D618A7">
        <w:rPr>
          <w:rFonts w:ascii="Arial" w:eastAsia="Times New Roman" w:hAnsi="Arial" w:cs="Arial"/>
          <w:color w:val="333333"/>
          <w:sz w:val="24"/>
          <w:szCs w:val="24"/>
        </w:rPr>
        <w:t>, правила внутреннего трудового распорядка;</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штатное расписание;</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распорядительные акты о приеме на работу работников, трудовые договоры, должностные инструкции;</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распорядительные акты о приеме </w:t>
      </w:r>
      <w:proofErr w:type="gramStart"/>
      <w:r w:rsidRPr="00D618A7">
        <w:rPr>
          <w:rFonts w:ascii="Arial" w:eastAsia="Times New Roman" w:hAnsi="Arial" w:cs="Arial"/>
          <w:color w:val="333333"/>
          <w:sz w:val="24"/>
          <w:szCs w:val="24"/>
        </w:rPr>
        <w:t>обучающихся</w:t>
      </w:r>
      <w:proofErr w:type="gramEnd"/>
      <w:r w:rsidRPr="00D618A7">
        <w:rPr>
          <w:rFonts w:ascii="Arial" w:eastAsia="Times New Roman" w:hAnsi="Arial" w:cs="Arial"/>
          <w:color w:val="333333"/>
          <w:sz w:val="24"/>
          <w:szCs w:val="24"/>
        </w:rPr>
        <w:t xml:space="preserve"> в образовательную организацию;</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договоры об образовании в случае приема на </w:t>
      </w:r>
      <w:proofErr w:type="gramStart"/>
      <w:r w:rsidRPr="00D618A7">
        <w:rPr>
          <w:rFonts w:ascii="Arial" w:eastAsia="Times New Roman" w:hAnsi="Arial" w:cs="Arial"/>
          <w:color w:val="333333"/>
          <w:sz w:val="24"/>
          <w:szCs w:val="24"/>
        </w:rPr>
        <w:t>обучение по</w:t>
      </w:r>
      <w:proofErr w:type="gramEnd"/>
      <w:r w:rsidRPr="00D618A7">
        <w:rPr>
          <w:rFonts w:ascii="Arial" w:eastAsia="Times New Roman" w:hAnsi="Arial" w:cs="Arial"/>
          <w:color w:val="333333"/>
          <w:sz w:val="24"/>
          <w:szCs w:val="24"/>
        </w:rPr>
        <w:t xml:space="preserve"> образовательным программам дошкольного образования или за счет средств физических и (или) юридических лиц, предшествующие изданию распорядительного акта о приеме лиц на обучение в школу;</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документы, отражающие осуществление текущего контроля успеваемости и промежуточной аттестации </w:t>
      </w:r>
      <w:proofErr w:type="gramStart"/>
      <w:r w:rsidRPr="00D618A7">
        <w:rPr>
          <w:rFonts w:ascii="Arial" w:eastAsia="Times New Roman" w:hAnsi="Arial" w:cs="Arial"/>
          <w:color w:val="333333"/>
          <w:sz w:val="24"/>
          <w:szCs w:val="24"/>
        </w:rPr>
        <w:t>обучающихся</w:t>
      </w:r>
      <w:proofErr w:type="gramEnd"/>
      <w:r w:rsidRPr="00D618A7">
        <w:rPr>
          <w:rFonts w:ascii="Arial" w:eastAsia="Times New Roman" w:hAnsi="Arial" w:cs="Arial"/>
          <w:color w:val="333333"/>
          <w:sz w:val="24"/>
          <w:szCs w:val="24"/>
        </w:rPr>
        <w:t xml:space="preserve"> (журнал и дневник);</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распорядительные акты школы о поощрении </w:t>
      </w:r>
      <w:proofErr w:type="gramStart"/>
      <w:r w:rsidRPr="00D618A7">
        <w:rPr>
          <w:rFonts w:ascii="Arial" w:eastAsia="Times New Roman" w:hAnsi="Arial" w:cs="Arial"/>
          <w:color w:val="333333"/>
          <w:sz w:val="24"/>
          <w:szCs w:val="24"/>
        </w:rPr>
        <w:t>обучающихся</w:t>
      </w:r>
      <w:proofErr w:type="gramEnd"/>
      <w:r w:rsidRPr="00D618A7">
        <w:rPr>
          <w:rFonts w:ascii="Arial" w:eastAsia="Times New Roman" w:hAnsi="Arial" w:cs="Arial"/>
          <w:color w:val="333333"/>
          <w:sz w:val="24"/>
          <w:szCs w:val="24"/>
        </w:rPr>
        <w:t xml:space="preserve"> в соответствии с установленными образовательной организацией видами и условиями поощрения;</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бланки документов об образовании и (или) о квалификации, медали «За особые успехи в учении»;</w:t>
      </w:r>
    </w:p>
    <w:p w:rsidR="00D618A7" w:rsidRPr="00D618A7" w:rsidRDefault="00D618A7" w:rsidP="00D618A7">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4"/>
          <w:szCs w:val="24"/>
        </w:rPr>
      </w:pPr>
      <w:r w:rsidRPr="00D618A7">
        <w:rPr>
          <w:rFonts w:ascii="Arial" w:eastAsia="Times New Roman" w:hAnsi="Arial" w:cs="Arial"/>
          <w:color w:val="333333"/>
          <w:sz w:val="24"/>
          <w:szCs w:val="24"/>
        </w:rPr>
        <w:t>учредительные документы школы: устав, лицензию, свидетельство об аккредитации,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Ведение указанных документов, размещение их на сайте школы, создание и ведение сайта школы является обязанностью администрации школы.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пунктом 1 части 1 статьи 48 Федерального закона учитель должен иметь утвержденные рабочие программы по предметам, модулям, дисциплинам для реализации образовательных программ.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Участие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Федеральному закону, трудовому законодательству, коллективному договору и соглашениям.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В качестве основы для разработки должностных инструкций учителей до вступления в силу соответствующих профессиональных стандартов применяются </w:t>
      </w:r>
      <w:r w:rsidRPr="00D618A7">
        <w:rPr>
          <w:rFonts w:ascii="Arial" w:eastAsia="Times New Roman" w:hAnsi="Arial" w:cs="Arial"/>
          <w:color w:val="333333"/>
          <w:sz w:val="24"/>
          <w:szCs w:val="24"/>
        </w:rPr>
        <w:lastRenderedPageBreak/>
        <w:t xml:space="preserve">квалификационные характеристики, утвержденные приказом </w:t>
      </w:r>
      <w:proofErr w:type="spellStart"/>
      <w:r w:rsidRPr="00D618A7">
        <w:rPr>
          <w:rFonts w:ascii="Arial" w:eastAsia="Times New Roman" w:hAnsi="Arial" w:cs="Arial"/>
          <w:color w:val="333333"/>
          <w:sz w:val="24"/>
          <w:szCs w:val="24"/>
        </w:rPr>
        <w:t>Минздравсоцразвития</w:t>
      </w:r>
      <w:proofErr w:type="spellEnd"/>
      <w:r w:rsidRPr="00D618A7">
        <w:rPr>
          <w:rFonts w:ascii="Arial" w:eastAsia="Times New Roman" w:hAnsi="Arial" w:cs="Arial"/>
          <w:color w:val="333333"/>
          <w:sz w:val="24"/>
          <w:szCs w:val="24"/>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w:t>
      </w:r>
      <w:proofErr w:type="spellStart"/>
      <w:r w:rsidRPr="00D618A7">
        <w:rPr>
          <w:rFonts w:ascii="Arial" w:eastAsia="Times New Roman" w:hAnsi="Arial" w:cs="Arial"/>
          <w:color w:val="333333"/>
          <w:sz w:val="24"/>
          <w:szCs w:val="24"/>
        </w:rPr>
        <w:t>Минздравсоцразвития</w:t>
      </w:r>
      <w:proofErr w:type="spellEnd"/>
      <w:r w:rsidRPr="00D618A7">
        <w:rPr>
          <w:rFonts w:ascii="Arial" w:eastAsia="Times New Roman" w:hAnsi="Arial" w:cs="Arial"/>
          <w:color w:val="333333"/>
          <w:sz w:val="24"/>
          <w:szCs w:val="24"/>
        </w:rPr>
        <w:t xml:space="preserve"> России от 31 мая 2011 г. № 448н).</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указанными квалификационными характеристиками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Помимо этого, при выполнении учителем функций классного руководителя рекомендуется включать в обязанности учителя формирование документации, связанной с ведением классного журнала, выполнением соответствующего плана работы.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Обращаем внимание, что выполнение учителем обязанностей администрации школы, составление отчетности,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Кроме того, для устранения избыточной отчетности и документо</w:t>
      </w:r>
      <w:r w:rsidRPr="00D618A7">
        <w:rPr>
          <w:rFonts w:ascii="Arial" w:eastAsia="Times New Roman" w:hAnsi="Arial" w:cs="Arial"/>
          <w:color w:val="333333"/>
          <w:sz w:val="24"/>
          <w:szCs w:val="24"/>
        </w:rPr>
        <w:softHyphen/>
        <w:t>оборота рекомендуется: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Актуализировать и утвердить на уровне школ номенклатуры дел (документов) со сроками их оборота и хранения, с определением ответственных должностных лиц.</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Исключить дублирование документов и информации на электронных и бумажных носителях.</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приказом Федеральной службы по надзору в сфере образования и науки от 29 мая 2014</w:t>
      </w:r>
      <w:proofErr w:type="gramEnd"/>
      <w:r w:rsidRPr="00D618A7">
        <w:rPr>
          <w:rFonts w:ascii="Arial" w:eastAsia="Times New Roman" w:hAnsi="Arial" w:cs="Arial"/>
          <w:color w:val="333333"/>
          <w:sz w:val="24"/>
          <w:szCs w:val="24"/>
        </w:rPr>
        <w:t xml:space="preserve">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w:t>
      </w:r>
      <w:proofErr w:type="spellStart"/>
      <w:r w:rsidRPr="00D618A7">
        <w:rPr>
          <w:rFonts w:ascii="Arial" w:eastAsia="Times New Roman" w:hAnsi="Arial" w:cs="Arial"/>
          <w:color w:val="333333"/>
          <w:sz w:val="24"/>
          <w:szCs w:val="24"/>
        </w:rPr>
        <w:t>Рособрнадзора</w:t>
      </w:r>
      <w:proofErr w:type="spellEnd"/>
      <w:r w:rsidRPr="00D618A7">
        <w:rPr>
          <w:rFonts w:ascii="Arial" w:eastAsia="Times New Roman" w:hAnsi="Arial" w:cs="Arial"/>
          <w:color w:val="333333"/>
          <w:sz w:val="24"/>
          <w:szCs w:val="24"/>
        </w:rPr>
        <w:t xml:space="preserve"> от 2 февраля 2016 г. № 134). Реализовать информационные и обучающие мероприятия для лиц, ответственных за работу с сайтами, информацией и документами.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Органам 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w:t>
      </w:r>
      <w:r w:rsidRPr="00D618A7">
        <w:rPr>
          <w:rFonts w:ascii="Arial" w:eastAsia="Times New Roman" w:hAnsi="Arial" w:cs="Arial"/>
          <w:color w:val="333333"/>
          <w:sz w:val="24"/>
          <w:szCs w:val="24"/>
        </w:rPr>
        <w:lastRenderedPageBreak/>
        <w:t>систем с «персональными кабинетами» школ для снижения информационной нагрузки.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приказом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Помимо этого, информируем, что на федеральном уровне принимаются следующие меры.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В соответствии с Федеральным планом статистических работ, утвержденным распоряжением Правительства Российской Федерации от 6 мая 2008 г. № 671-р, осуществляется модернизация отраслевой статистики: 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трех.</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Реализуется перевод государственных услуг в области лицензирования и аккредитации в электронный вид и внедрение </w:t>
      </w:r>
      <w:proofErr w:type="spellStart"/>
      <w:r w:rsidRPr="00D618A7">
        <w:rPr>
          <w:rFonts w:ascii="Arial" w:eastAsia="Times New Roman" w:hAnsi="Arial" w:cs="Arial"/>
          <w:color w:val="333333"/>
          <w:sz w:val="24"/>
          <w:szCs w:val="24"/>
        </w:rPr>
        <w:t>рискориентированного</w:t>
      </w:r>
      <w:proofErr w:type="spellEnd"/>
      <w:r w:rsidRPr="00D618A7">
        <w:rPr>
          <w:rFonts w:ascii="Arial" w:eastAsia="Times New Roman" w:hAnsi="Arial" w:cs="Arial"/>
          <w:color w:val="333333"/>
          <w:sz w:val="24"/>
          <w:szCs w:val="24"/>
        </w:rPr>
        <w:t xml:space="preserve">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 направлены соответствующие письма в федеральные органы исполнительной власти.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дополнение сообщаем, что в 2015 и 2016 гг. ФГАУ ГНИИ ИТТ «</w:t>
      </w:r>
      <w:proofErr w:type="spellStart"/>
      <w:r w:rsidRPr="00D618A7">
        <w:rPr>
          <w:rFonts w:ascii="Arial" w:eastAsia="Times New Roman" w:hAnsi="Arial" w:cs="Arial"/>
          <w:color w:val="333333"/>
          <w:sz w:val="24"/>
          <w:szCs w:val="24"/>
        </w:rPr>
        <w:t>Информика</w:t>
      </w:r>
      <w:proofErr w:type="spellEnd"/>
      <w:r w:rsidRPr="00D618A7">
        <w:rPr>
          <w:rFonts w:ascii="Arial" w:eastAsia="Times New Roman" w:hAnsi="Arial" w:cs="Arial"/>
          <w:color w:val="333333"/>
          <w:sz w:val="24"/>
          <w:szCs w:val="24"/>
        </w:rPr>
        <w:t>» (</w:t>
      </w:r>
      <w:hyperlink r:id="rId6" w:history="1">
        <w:r w:rsidRPr="00D618A7">
          <w:rPr>
            <w:rFonts w:ascii="Arial" w:eastAsia="Times New Roman" w:hAnsi="Arial" w:cs="Arial"/>
            <w:color w:val="1378C1"/>
            <w:sz w:val="24"/>
            <w:szCs w:val="24"/>
            <w:u w:val="single"/>
          </w:rPr>
          <w:t>http://www.informika.ru</w:t>
        </w:r>
      </w:hyperlink>
      <w:r w:rsidRPr="00D618A7">
        <w:rPr>
          <w:rFonts w:ascii="Arial" w:eastAsia="Times New Roman" w:hAnsi="Arial" w:cs="Arial"/>
          <w:color w:val="333333"/>
          <w:sz w:val="24"/>
          <w:szCs w:val="24"/>
        </w:rPr>
        <w:t>) (далее — «</w:t>
      </w:r>
      <w:proofErr w:type="spellStart"/>
      <w:r w:rsidRPr="00D618A7">
        <w:rPr>
          <w:rFonts w:ascii="Arial" w:eastAsia="Times New Roman" w:hAnsi="Arial" w:cs="Arial"/>
          <w:color w:val="333333"/>
          <w:sz w:val="24"/>
          <w:szCs w:val="24"/>
        </w:rPr>
        <w:t>Информика</w:t>
      </w:r>
      <w:proofErr w:type="spellEnd"/>
      <w:r w:rsidRPr="00D618A7">
        <w:rPr>
          <w:rFonts w:ascii="Arial" w:eastAsia="Times New Roman" w:hAnsi="Arial" w:cs="Arial"/>
          <w:color w:val="333333"/>
          <w:sz w:val="24"/>
          <w:szCs w:val="24"/>
        </w:rPr>
        <w:t xml:space="preserve">») по заказу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w:t>
      </w:r>
      <w:proofErr w:type="spellStart"/>
      <w:r w:rsidRPr="00D618A7">
        <w:rPr>
          <w:rFonts w:ascii="Arial" w:eastAsia="Times New Roman" w:hAnsi="Arial" w:cs="Arial"/>
          <w:color w:val="333333"/>
          <w:sz w:val="24"/>
          <w:szCs w:val="24"/>
        </w:rPr>
        <w:t>Информика</w:t>
      </w:r>
      <w:proofErr w:type="spellEnd"/>
      <w:r w:rsidRPr="00D618A7">
        <w:rPr>
          <w:rFonts w:ascii="Arial" w:eastAsia="Times New Roman" w:hAnsi="Arial" w:cs="Arial"/>
          <w:color w:val="333333"/>
          <w:sz w:val="24"/>
          <w:szCs w:val="24"/>
        </w:rPr>
        <w:t>» осуществляет консультирование по вопросам разработки и внедрения соответствующих решений.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и Общероссийский Профсоюз образования просят довести настоящие рекомендации до сведения учителей, первичных профсоюзных </w:t>
      </w:r>
      <w:r w:rsidRPr="00D618A7">
        <w:rPr>
          <w:rFonts w:ascii="Arial" w:eastAsia="Times New Roman" w:hAnsi="Arial" w:cs="Arial"/>
          <w:color w:val="333333"/>
          <w:sz w:val="24"/>
          <w:szCs w:val="24"/>
        </w:rPr>
        <w:lastRenderedPageBreak/>
        <w:t>организаций, а также разместить их на официальных сайтах органов исполнительной власти субъектов Российской Федерации, осуществляющих государственное управление в сфере образования, официальных сайтах школ и региональных (межрегиональных) организаций Общероссийского Профсоюза образования в сети «Интернет».</w:t>
      </w:r>
    </w:p>
    <w:p w:rsidR="00D618A7" w:rsidRPr="00D618A7" w:rsidRDefault="00D618A7" w:rsidP="00D618A7">
      <w:pPr>
        <w:shd w:val="clear" w:color="auto" w:fill="FFFFFF"/>
        <w:spacing w:after="150" w:line="240" w:lineRule="auto"/>
        <w:jc w:val="right"/>
        <w:rPr>
          <w:rFonts w:ascii="Arial" w:eastAsia="Times New Roman" w:hAnsi="Arial" w:cs="Arial"/>
          <w:color w:val="333333"/>
          <w:sz w:val="24"/>
          <w:szCs w:val="24"/>
        </w:rPr>
      </w:pPr>
      <w:r w:rsidRPr="00D618A7">
        <w:rPr>
          <w:rFonts w:ascii="Arial" w:eastAsia="Times New Roman" w:hAnsi="Arial" w:cs="Arial"/>
          <w:i/>
          <w:iCs/>
          <w:color w:val="333333"/>
          <w:sz w:val="24"/>
          <w:szCs w:val="24"/>
        </w:rPr>
        <w:t>Первый заместитель министра образования и науки</w:t>
      </w:r>
      <w:r w:rsidRPr="00D618A7">
        <w:rPr>
          <w:rFonts w:ascii="Arial" w:eastAsia="Times New Roman" w:hAnsi="Arial" w:cs="Arial"/>
          <w:color w:val="333333"/>
          <w:sz w:val="24"/>
          <w:szCs w:val="24"/>
        </w:rPr>
        <w:br/>
      </w:r>
      <w:r w:rsidRPr="00D618A7">
        <w:rPr>
          <w:rFonts w:ascii="Arial" w:eastAsia="Times New Roman" w:hAnsi="Arial" w:cs="Arial"/>
          <w:i/>
          <w:iCs/>
          <w:color w:val="333333"/>
          <w:sz w:val="24"/>
          <w:szCs w:val="24"/>
        </w:rPr>
        <w:t>Российской Федерации Н.В. Третьяк</w:t>
      </w:r>
    </w:p>
    <w:p w:rsidR="00D618A7" w:rsidRPr="00D618A7" w:rsidRDefault="00D618A7" w:rsidP="00D618A7">
      <w:pPr>
        <w:shd w:val="clear" w:color="auto" w:fill="FFFFFF"/>
        <w:spacing w:after="150" w:line="240" w:lineRule="auto"/>
        <w:jc w:val="right"/>
        <w:rPr>
          <w:rFonts w:ascii="Arial" w:eastAsia="Times New Roman" w:hAnsi="Arial" w:cs="Arial"/>
          <w:color w:val="333333"/>
          <w:sz w:val="24"/>
          <w:szCs w:val="24"/>
        </w:rPr>
      </w:pPr>
      <w:r w:rsidRPr="00D618A7">
        <w:rPr>
          <w:rFonts w:ascii="Arial" w:eastAsia="Times New Roman" w:hAnsi="Arial" w:cs="Arial"/>
          <w:color w:val="333333"/>
          <w:sz w:val="24"/>
          <w:szCs w:val="24"/>
        </w:rPr>
        <w:t> </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i/>
          <w:iCs/>
          <w:color w:val="333333"/>
          <w:sz w:val="24"/>
          <w:szCs w:val="24"/>
        </w:rPr>
        <w:t>Председатель Профсоюза работников </w:t>
      </w:r>
      <w:r w:rsidRPr="00D618A7">
        <w:rPr>
          <w:rFonts w:ascii="Arial" w:eastAsia="Times New Roman" w:hAnsi="Arial" w:cs="Arial"/>
          <w:color w:val="333333"/>
          <w:sz w:val="24"/>
          <w:szCs w:val="24"/>
        </w:rPr>
        <w:br/>
      </w:r>
      <w:r w:rsidRPr="00D618A7">
        <w:rPr>
          <w:rFonts w:ascii="Arial" w:eastAsia="Times New Roman" w:hAnsi="Arial" w:cs="Arial"/>
          <w:i/>
          <w:iCs/>
          <w:color w:val="333333"/>
          <w:sz w:val="24"/>
          <w:szCs w:val="24"/>
        </w:rPr>
        <w:t>народного образования и науки</w:t>
      </w:r>
      <w:r w:rsidRPr="00D618A7">
        <w:rPr>
          <w:rFonts w:ascii="Arial" w:eastAsia="Times New Roman" w:hAnsi="Arial" w:cs="Arial"/>
          <w:color w:val="333333"/>
          <w:sz w:val="24"/>
          <w:szCs w:val="24"/>
        </w:rPr>
        <w:br/>
      </w:r>
      <w:r w:rsidRPr="00D618A7">
        <w:rPr>
          <w:rFonts w:ascii="Arial" w:eastAsia="Times New Roman" w:hAnsi="Arial" w:cs="Arial"/>
          <w:i/>
          <w:iCs/>
          <w:color w:val="333333"/>
          <w:sz w:val="24"/>
          <w:szCs w:val="24"/>
        </w:rPr>
        <w:t>Российской Федерации Г.И. Меркулова</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b/>
          <w:bCs/>
          <w:i/>
          <w:iCs/>
          <w:color w:val="333333"/>
          <w:sz w:val="24"/>
          <w:szCs w:val="24"/>
        </w:rPr>
        <w:t>Приложение</w:t>
      </w:r>
    </w:p>
    <w:p w:rsidR="00D618A7" w:rsidRPr="00D618A7" w:rsidRDefault="00D618A7" w:rsidP="00D618A7">
      <w:pPr>
        <w:shd w:val="clear" w:color="auto" w:fill="FFFFFF"/>
        <w:spacing w:after="150" w:line="240" w:lineRule="auto"/>
        <w:rPr>
          <w:rFonts w:ascii="Arial" w:eastAsia="Times New Roman" w:hAnsi="Arial" w:cs="Arial"/>
          <w:color w:val="333333"/>
          <w:sz w:val="24"/>
          <w:szCs w:val="24"/>
        </w:rPr>
      </w:pPr>
      <w:r w:rsidRPr="00D618A7">
        <w:rPr>
          <w:rFonts w:ascii="Arial" w:eastAsia="Times New Roman" w:hAnsi="Arial" w:cs="Arial"/>
          <w:color w:val="333333"/>
          <w:sz w:val="24"/>
          <w:szCs w:val="24"/>
        </w:rPr>
        <w:t> </w:t>
      </w:r>
    </w:p>
    <w:p w:rsidR="00D618A7" w:rsidRPr="00D618A7" w:rsidRDefault="00D618A7" w:rsidP="00D618A7">
      <w:pPr>
        <w:shd w:val="clear" w:color="auto" w:fill="FFFFFF"/>
        <w:spacing w:after="150" w:line="240" w:lineRule="auto"/>
        <w:jc w:val="center"/>
        <w:rPr>
          <w:rFonts w:ascii="Arial" w:eastAsia="Times New Roman" w:hAnsi="Arial" w:cs="Arial"/>
          <w:color w:val="333333"/>
          <w:sz w:val="24"/>
          <w:szCs w:val="24"/>
        </w:rPr>
      </w:pPr>
      <w:r w:rsidRPr="00D618A7">
        <w:rPr>
          <w:rFonts w:ascii="Arial" w:eastAsia="Times New Roman" w:hAnsi="Arial" w:cs="Arial"/>
          <w:b/>
          <w:bCs/>
          <w:color w:val="333333"/>
          <w:sz w:val="24"/>
          <w:szCs w:val="24"/>
        </w:rPr>
        <w:t>Дополнительные разъяснения по сокращению и устранению избыточной отчетности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реализации органами, осуществляющими управление в сфере образования, руководителями образовательных организаций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16</w:t>
      </w:r>
      <w:proofErr w:type="gramEnd"/>
      <w:r w:rsidRPr="00D618A7">
        <w:rPr>
          <w:rFonts w:ascii="Arial" w:eastAsia="Times New Roman" w:hAnsi="Arial" w:cs="Arial"/>
          <w:color w:val="333333"/>
          <w:sz w:val="24"/>
          <w:szCs w:val="24"/>
        </w:rPr>
        <w:t> мая 2016 г. № НТ-604/08/269 «О рекомендациях по сокращению и устранению избыточной отчетности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1. Общие положения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Составление учителями той или иной отчетной документации определяется их должностными обязанностями.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Конкретные должностные обязанности педагогических работников в соответствии с частью 6 статьи 47 Федерального закона от 29 декабря 2012 г. № 273-ФЗ «Об образовании в Российской Федерации» (далее — Закон № 273) определяются трудовыми договорами и должностными инструкциями.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В качестве основы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утвержденные приказом </w:t>
      </w:r>
      <w:proofErr w:type="spellStart"/>
      <w:r w:rsidRPr="00D618A7">
        <w:rPr>
          <w:rFonts w:ascii="Arial" w:eastAsia="Times New Roman" w:hAnsi="Arial" w:cs="Arial"/>
          <w:color w:val="333333"/>
          <w:sz w:val="24"/>
          <w:szCs w:val="24"/>
        </w:rPr>
        <w:t>Минздравсоцразвития</w:t>
      </w:r>
      <w:proofErr w:type="spellEnd"/>
      <w:r w:rsidRPr="00D618A7">
        <w:rPr>
          <w:rFonts w:ascii="Arial" w:eastAsia="Times New Roman" w:hAnsi="Arial" w:cs="Arial"/>
          <w:color w:val="333333"/>
          <w:sz w:val="24"/>
          <w:szCs w:val="24"/>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w:t>
      </w:r>
      <w:proofErr w:type="gramEnd"/>
      <w:r w:rsidRPr="00D618A7">
        <w:rPr>
          <w:rFonts w:ascii="Arial" w:eastAsia="Times New Roman" w:hAnsi="Arial" w:cs="Arial"/>
          <w:color w:val="333333"/>
          <w:sz w:val="24"/>
          <w:szCs w:val="24"/>
        </w:rPr>
        <w:t xml:space="preserve"> </w:t>
      </w:r>
      <w:proofErr w:type="spellStart"/>
      <w:proofErr w:type="gramStart"/>
      <w:r w:rsidRPr="00D618A7">
        <w:rPr>
          <w:rFonts w:ascii="Arial" w:eastAsia="Times New Roman" w:hAnsi="Arial" w:cs="Arial"/>
          <w:color w:val="333333"/>
          <w:sz w:val="24"/>
          <w:szCs w:val="24"/>
        </w:rPr>
        <w:t>Минздравсоцразвития</w:t>
      </w:r>
      <w:proofErr w:type="spellEnd"/>
      <w:r w:rsidRPr="00D618A7">
        <w:rPr>
          <w:rFonts w:ascii="Arial" w:eastAsia="Times New Roman" w:hAnsi="Arial" w:cs="Arial"/>
          <w:color w:val="333333"/>
          <w:sz w:val="24"/>
          <w:szCs w:val="24"/>
        </w:rPr>
        <w:t xml:space="preserve"> России от 31 мая 2011 г. № 448н) (далее — квалификационные характеристики).</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отчетной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разработка рабочей программы по предмету, курсу на основе примерных основных общеобразовательных программ;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Одновременно следует учитывать, что при необходимости должностные обязанности, включенные в квалификационную характеристику определенной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w:t>
      </w:r>
      <w:proofErr w:type="gramStart"/>
      <w:r w:rsidRPr="00D618A7">
        <w:rPr>
          <w:rFonts w:ascii="Arial" w:eastAsia="Times New Roman" w:hAnsi="Arial" w:cs="Arial"/>
          <w:color w:val="333333"/>
          <w:sz w:val="24"/>
          <w:szCs w:val="24"/>
        </w:rPr>
        <w:t>Определено, что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w:t>
      </w:r>
      <w:proofErr w:type="gramEnd"/>
      <w:r w:rsidRPr="00D618A7">
        <w:rPr>
          <w:rFonts w:ascii="Arial" w:eastAsia="Times New Roman" w:hAnsi="Arial" w:cs="Arial"/>
          <w:color w:val="333333"/>
          <w:sz w:val="24"/>
          <w:szCs w:val="24"/>
        </w:rPr>
        <w:t xml:space="preserve">, творческих и иных мероприятий, проводимых с </w:t>
      </w:r>
      <w:proofErr w:type="gramStart"/>
      <w:r w:rsidRPr="00D618A7">
        <w:rPr>
          <w:rFonts w:ascii="Arial" w:eastAsia="Times New Roman" w:hAnsi="Arial" w:cs="Arial"/>
          <w:color w:val="333333"/>
          <w:sz w:val="24"/>
          <w:szCs w:val="24"/>
        </w:rPr>
        <w:t>обучающимися</w:t>
      </w:r>
      <w:proofErr w:type="gramEnd"/>
      <w:r w:rsidRPr="00D618A7">
        <w:rPr>
          <w:rFonts w:ascii="Arial" w:eastAsia="Times New Roman" w:hAnsi="Arial" w:cs="Arial"/>
          <w:color w:val="333333"/>
          <w:sz w:val="24"/>
          <w:szCs w:val="24"/>
        </w:rPr>
        <w:t>.</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С учетом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отчетной документации не входят в рабочее время педагогических работников, в том числе учителей.</w:t>
      </w:r>
      <w:proofErr w:type="gramEnd"/>
      <w:r w:rsidRPr="00D618A7">
        <w:rPr>
          <w:rFonts w:ascii="Arial" w:eastAsia="Times New Roman" w:hAnsi="Arial" w:cs="Arial"/>
          <w:color w:val="333333"/>
          <w:sz w:val="24"/>
          <w:szCs w:val="24"/>
        </w:rPr>
        <w:t xml:space="preserve">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Кроме того, с письменного согласия учителя и с соответствующей дополнительной оплатой труда предусмотрено выполнение таких дополнительных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и др.).</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утвержденным приказом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3 февраля 2006 г. № 21 (с изменениями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отчетной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обязанности, предусмотренные квалификационной характеристикой должности «учитель»;</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Потенциальным источником избыточной отчетности учителей является также их аттестация в случае проведения ее в нарушение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7 апреля 2014 г. № 276 (далее — Порядок аттестации), являющегося ведомственным нормативным правовым актом прямого действия.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отчетной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его вступления в силу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w:t>
      </w:r>
      <w:proofErr w:type="gramEnd"/>
      <w:r w:rsidRPr="00D618A7">
        <w:rPr>
          <w:rFonts w:ascii="Arial" w:eastAsia="Times New Roman" w:hAnsi="Arial" w:cs="Arial"/>
          <w:color w:val="333333"/>
          <w:sz w:val="24"/>
          <w:szCs w:val="24"/>
        </w:rPr>
        <w:t xml:space="preserve"> или издаваемым в соответствии с ним иным нормативным правовым актам Российской Федерации.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2. Осуществление должностных обязанностей, связанных с обучением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В целях сокращения отчетности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технологических и диагностических карт уроков, а также планов подготовки к государственной итоговой аттестации, отчетов об их выполнении и т.п., так</w:t>
      </w:r>
      <w:proofErr w:type="gramEnd"/>
      <w:r w:rsidRPr="00D618A7">
        <w:rPr>
          <w:rFonts w:ascii="Arial" w:eastAsia="Times New Roman" w:hAnsi="Arial" w:cs="Arial"/>
          <w:color w:val="333333"/>
          <w:sz w:val="24"/>
          <w:szCs w:val="24"/>
        </w:rPr>
        <w:t xml:space="preserve"> как соответствующие материалы (в случае их составления) являются рабочим инструментарием учителя, а не отчетной документацией, составление которой предусмотрено должностными обязанностями.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3. Участие в разработке рабочих программ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Согласно пункту 1 части 1 статьи 48 Закона № 273 педагогические работники обязаны обеспечивать в полном объеме реализацию преподаваемых учебных предметов, курсов, дисциплин (модулей) в соответствии с утвержденной рабочей программой. Как следует из части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В свою очередь, как установлено пунктом 5 части 5 статьи 47 Закона № 273, педагогические работники пользуются правом на участие в разработке </w:t>
      </w:r>
      <w:r w:rsidRPr="00D618A7">
        <w:rPr>
          <w:rFonts w:ascii="Arial" w:eastAsia="Times New Roman" w:hAnsi="Arial" w:cs="Arial"/>
          <w:color w:val="333333"/>
          <w:sz w:val="24"/>
          <w:szCs w:val="24"/>
        </w:rPr>
        <w:lastRenderedPageBreak/>
        <w:t>образовательных программ, в том числе рабочих программ учебных предметов, курсов, дисциплин (модулей).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В соответствии с пунктом 19.5 приказа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приказом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31 декабря 2015 г. № 1576) пунктом 18.2.2 приказа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 (с</w:t>
      </w:r>
      <w:proofErr w:type="gramEnd"/>
      <w:r w:rsidRPr="00D618A7">
        <w:rPr>
          <w:rFonts w:ascii="Arial" w:eastAsia="Times New Roman" w:hAnsi="Arial" w:cs="Arial"/>
          <w:color w:val="333333"/>
          <w:sz w:val="24"/>
          <w:szCs w:val="24"/>
        </w:rPr>
        <w:t xml:space="preserve"> </w:t>
      </w:r>
      <w:proofErr w:type="gramStart"/>
      <w:r w:rsidRPr="00D618A7">
        <w:rPr>
          <w:rFonts w:ascii="Arial" w:eastAsia="Times New Roman" w:hAnsi="Arial" w:cs="Arial"/>
          <w:color w:val="333333"/>
          <w:sz w:val="24"/>
          <w:szCs w:val="24"/>
        </w:rPr>
        <w:t xml:space="preserve">изменениями, внесенными приказом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31 декабря 2015 г. № 1577) и пунктом 18.2.2 приказа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17 мая 2012 г.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31 декабря 2015 г. № 1578) (далее — ФГОС) рабочие программы учебных предметов, курсов должны содержать:</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планируемые результаты освоения учебного предмета, курса;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содержание учебного предмета, курса;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тематическое планирование с указанием количества часов, отводимых на освоение каждой темы.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i/>
          <w:iCs/>
          <w:color w:val="333333"/>
          <w:sz w:val="24"/>
          <w:szCs w:val="24"/>
        </w:rPr>
        <w:t xml:space="preserve">С учетом </w:t>
      </w:r>
      <w:proofErr w:type="gramStart"/>
      <w:r w:rsidRPr="00D618A7">
        <w:rPr>
          <w:rFonts w:ascii="Arial" w:eastAsia="Times New Roman" w:hAnsi="Arial" w:cs="Arial"/>
          <w:i/>
          <w:iCs/>
          <w:color w:val="333333"/>
          <w:sz w:val="24"/>
          <w:szCs w:val="24"/>
        </w:rPr>
        <w:t>изложенного</w:t>
      </w:r>
      <w:proofErr w:type="gramEnd"/>
      <w:r w:rsidRPr="00D618A7">
        <w:rPr>
          <w:rFonts w:ascii="Arial" w:eastAsia="Times New Roman" w:hAnsi="Arial" w:cs="Arial"/>
          <w:i/>
          <w:iCs/>
          <w:color w:val="333333"/>
          <w:sz w:val="24"/>
          <w:szCs w:val="24"/>
        </w:rPr>
        <w:t xml:space="preserve"> руководителям организаций рекомендуется: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обеспечивать свободный доступ учителей к утвержденным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не ограничивать при утверждении рабочих программ учебных предметов, курсов, дисциплин (модулей)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w:t>
      </w:r>
      <w:r w:rsidRPr="00D618A7">
        <w:rPr>
          <w:rFonts w:ascii="Arial" w:eastAsia="Times New Roman" w:hAnsi="Arial" w:cs="Arial"/>
          <w:color w:val="333333"/>
          <w:sz w:val="24"/>
          <w:szCs w:val="24"/>
        </w:rPr>
        <w:lastRenderedPageBreak/>
        <w:t>структуре, количеству и наименованию столбцов, объему и т.д.), а должны руководствоваться требованиями ФГОС для проведения их качественного (содержательного), а не количественного (формального) анализа.</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4. Осуществление контрольно-оценочной деятельности посредством электронного журнала и дневников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представление информации о текущей успеваемости учащегося, ведение дневника и журнала успеваемости.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Ведение электронного журнала и дневников обучающихся входит в должностные обязанности учителя.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i/>
          <w:iCs/>
          <w:color w:val="333333"/>
          <w:sz w:val="24"/>
          <w:szCs w:val="24"/>
        </w:rPr>
        <w:t xml:space="preserve">В целях сокращения отчетности учителей при ведении электронного журнала и </w:t>
      </w:r>
      <w:proofErr w:type="gramStart"/>
      <w:r w:rsidRPr="00D618A7">
        <w:rPr>
          <w:rFonts w:ascii="Arial" w:eastAsia="Times New Roman" w:hAnsi="Arial" w:cs="Arial"/>
          <w:i/>
          <w:iCs/>
          <w:color w:val="333333"/>
          <w:sz w:val="24"/>
          <w:szCs w:val="24"/>
        </w:rPr>
        <w:t>дневников</w:t>
      </w:r>
      <w:proofErr w:type="gramEnd"/>
      <w:r w:rsidRPr="00D618A7">
        <w:rPr>
          <w:rFonts w:ascii="Arial" w:eastAsia="Times New Roman" w:hAnsi="Arial" w:cs="Arial"/>
          <w:i/>
          <w:iCs/>
          <w:color w:val="333333"/>
          <w:sz w:val="24"/>
          <w:szCs w:val="24"/>
        </w:rPr>
        <w:t xml:space="preserve"> обучающихся органам исполнительной власти и руководителям организаций предлагается: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1) 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от 15 февраля 2012 г. № АП-147/07 «О методических рекомендациях по внедрению систем ведения журналов успеваемости</w:t>
      </w:r>
      <w:proofErr w:type="gramEnd"/>
      <w:r w:rsidRPr="00D618A7">
        <w:rPr>
          <w:rFonts w:ascii="Arial" w:eastAsia="Times New Roman" w:hAnsi="Arial" w:cs="Arial"/>
          <w:color w:val="333333"/>
          <w:sz w:val="24"/>
          <w:szCs w:val="24"/>
        </w:rPr>
        <w:t xml:space="preserve"> в электронном виде»);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2) учесть, что согласно квалификационной характеристике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w:t>
      </w:r>
      <w:proofErr w:type="gramStart"/>
      <w:r w:rsidRPr="00D618A7">
        <w:rPr>
          <w:rFonts w:ascii="Arial" w:eastAsia="Times New Roman" w:hAnsi="Arial" w:cs="Arial"/>
          <w:color w:val="333333"/>
          <w:sz w:val="24"/>
          <w:szCs w:val="24"/>
        </w:rPr>
        <w:t>связи</w:t>
      </w:r>
      <w:proofErr w:type="gramEnd"/>
      <w:r w:rsidRPr="00D618A7">
        <w:rPr>
          <w:rFonts w:ascii="Arial" w:eastAsia="Times New Roman" w:hAnsi="Arial" w:cs="Arial"/>
          <w:color w:val="333333"/>
          <w:sz w:val="24"/>
          <w:szCs w:val="24"/>
        </w:rPr>
        <w:t xml:space="preserve">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 осуществление учителями при ведении электронного журнала и дневников обучающихся иных видов деятельности, </w:t>
      </w:r>
      <w:proofErr w:type="gramStart"/>
      <w:r w:rsidRPr="00D618A7">
        <w:rPr>
          <w:rFonts w:ascii="Arial" w:eastAsia="Times New Roman" w:hAnsi="Arial" w:cs="Arial"/>
          <w:color w:val="333333"/>
          <w:sz w:val="24"/>
          <w:szCs w:val="24"/>
        </w:rPr>
        <w:t>кроме</w:t>
      </w:r>
      <w:proofErr w:type="gramEnd"/>
      <w:r w:rsidRPr="00D618A7">
        <w:rPr>
          <w:rFonts w:ascii="Arial" w:eastAsia="Times New Roman" w:hAnsi="Arial" w:cs="Arial"/>
          <w:color w:val="333333"/>
          <w:sz w:val="24"/>
          <w:szCs w:val="24"/>
        </w:rPr>
        <w:t xml:space="preserve"> контрольно-оценочной, не предполагается;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3) исключить практику обязательного ведения учителями вспомогательных рубрик электронного журнала и дневников обучающихся,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w:t>
      </w:r>
      <w:proofErr w:type="gramEnd"/>
      <w:r w:rsidRPr="00D618A7">
        <w:rPr>
          <w:rFonts w:ascii="Arial" w:eastAsia="Times New Roman" w:hAnsi="Arial" w:cs="Arial"/>
          <w:color w:val="333333"/>
          <w:sz w:val="24"/>
          <w:szCs w:val="24"/>
        </w:rPr>
        <w:t xml:space="preserve"> требует обязательного использования учителем ИКТ;</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4) обеспечить установление адекватных для соблюдения учителями сроков выставления ими оценок успеваемости (например, при </w:t>
      </w:r>
      <w:proofErr w:type="gramStart"/>
      <w:r w:rsidRPr="00D618A7">
        <w:rPr>
          <w:rFonts w:ascii="Arial" w:eastAsia="Times New Roman" w:hAnsi="Arial" w:cs="Arial"/>
          <w:color w:val="333333"/>
          <w:sz w:val="24"/>
          <w:szCs w:val="24"/>
        </w:rPr>
        <w:t>обучении по</w:t>
      </w:r>
      <w:proofErr w:type="gramEnd"/>
      <w:r w:rsidRPr="00D618A7">
        <w:rPr>
          <w:rFonts w:ascii="Arial" w:eastAsia="Times New Roman" w:hAnsi="Arial" w:cs="Arial"/>
          <w:color w:val="333333"/>
          <w:sz w:val="24"/>
          <w:szCs w:val="24"/>
        </w:rPr>
        <w:t xml:space="preserve"> образовательным программам начального общего образования — в течение трех календарных дней, а по образовательным программам основного общего и </w:t>
      </w:r>
      <w:r w:rsidRPr="00D618A7">
        <w:rPr>
          <w:rFonts w:ascii="Arial" w:eastAsia="Times New Roman" w:hAnsi="Arial" w:cs="Arial"/>
          <w:color w:val="333333"/>
          <w:sz w:val="24"/>
          <w:szCs w:val="24"/>
        </w:rPr>
        <w:lastRenderedPageBreak/>
        <w:t>среднего общего образования — в течение семи календарных дней, но не позднее даты проведения промежуточной аттестации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5. Участие в деятельности педагогического совета и методических объединений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целях сокращения отчетности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исключить практику запроса у учителей планов реализации методической темы, отчетов об их выполнении и иной избыточной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2) 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 не входит в должностные обязанности учителей, в </w:t>
      </w:r>
      <w:proofErr w:type="gramStart"/>
      <w:r w:rsidRPr="00D618A7">
        <w:rPr>
          <w:rFonts w:ascii="Arial" w:eastAsia="Times New Roman" w:hAnsi="Arial" w:cs="Arial"/>
          <w:color w:val="333333"/>
          <w:sz w:val="24"/>
          <w:szCs w:val="24"/>
        </w:rPr>
        <w:t>связи</w:t>
      </w:r>
      <w:proofErr w:type="gramEnd"/>
      <w:r w:rsidRPr="00D618A7">
        <w:rPr>
          <w:rFonts w:ascii="Arial" w:eastAsia="Times New Roman" w:hAnsi="Arial" w:cs="Arial"/>
          <w:color w:val="333333"/>
          <w:sz w:val="24"/>
          <w:szCs w:val="24"/>
        </w:rPr>
        <w:t xml:space="preserve"> с чем эти функции могут выполняться ими с их письменного согласия и за дополнительную оплату труда.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6. Дежурство и выполнение правил по охране труда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В должностные обязанности учителей входит обеспечение жизни и </w:t>
      </w:r>
      <w:proofErr w:type="gramStart"/>
      <w:r w:rsidRPr="00D618A7">
        <w:rPr>
          <w:rFonts w:ascii="Arial" w:eastAsia="Times New Roman" w:hAnsi="Arial" w:cs="Arial"/>
          <w:color w:val="333333"/>
          <w:sz w:val="24"/>
          <w:szCs w:val="24"/>
        </w:rPr>
        <w:t>здоровья</w:t>
      </w:r>
      <w:proofErr w:type="gramEnd"/>
      <w:r w:rsidRPr="00D618A7">
        <w:rPr>
          <w:rFonts w:ascii="Arial" w:eastAsia="Times New Roman" w:hAnsi="Arial" w:cs="Arial"/>
          <w:color w:val="333333"/>
          <w:sz w:val="24"/>
          <w:szCs w:val="24"/>
        </w:rPr>
        <w:t xml:space="preserve">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При выполнении указанных должностных обязанностей составление учителями какой-либо отчетности о кратковременных дежурствах в организации и о ходе выполнения правил по охране труда и пожарной безопасности не требуется.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7. Реализация календаря образовательных событий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Ежегодно </w:t>
      </w:r>
      <w:proofErr w:type="spellStart"/>
      <w:r w:rsidRPr="00D618A7">
        <w:rPr>
          <w:rFonts w:ascii="Arial" w:eastAsia="Times New Roman" w:hAnsi="Arial" w:cs="Arial"/>
          <w:color w:val="333333"/>
          <w:sz w:val="24"/>
          <w:szCs w:val="24"/>
        </w:rPr>
        <w:t>Минобрнауки</w:t>
      </w:r>
      <w:proofErr w:type="spellEnd"/>
      <w:r w:rsidRPr="00D618A7">
        <w:rPr>
          <w:rFonts w:ascii="Arial" w:eastAsia="Times New Roman" w:hAnsi="Arial" w:cs="Arial"/>
          <w:color w:val="333333"/>
          <w:sz w:val="24"/>
          <w:szCs w:val="24"/>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Во избежание составления учителями отчетной документации при реализации мероприятий, предусмотренных календарем образовательных событий, органам исполнительной власти следует:</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1) исключить практику запроса отчетов и фотоотчетов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w:t>
      </w:r>
      <w:r w:rsidRPr="00D618A7">
        <w:rPr>
          <w:rFonts w:ascii="Arial" w:eastAsia="Times New Roman" w:hAnsi="Arial" w:cs="Arial"/>
          <w:color w:val="333333"/>
          <w:sz w:val="24"/>
          <w:szCs w:val="24"/>
        </w:rPr>
        <w:lastRenderedPageBreak/>
        <w:t>памятным датам и событиям, так как разработка и утверждение образовательных программ организаций относятся к компетенции организации (пункт 6 части 3 статьи 28 Закона № 273), а письма</w:t>
      </w:r>
      <w:proofErr w:type="gramEnd"/>
      <w:r w:rsidRPr="00D618A7">
        <w:rPr>
          <w:rFonts w:ascii="Arial" w:eastAsia="Times New Roman" w:hAnsi="Arial" w:cs="Arial"/>
          <w:color w:val="333333"/>
          <w:sz w:val="24"/>
          <w:szCs w:val="24"/>
        </w:rPr>
        <w:t xml:space="preserve"> о проведении перечисленных мероприятий носят рекомендательный характер;</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при необходимости получения информации о статистике реализации в организациях конкретных образовательных событий — использовать материалы, размещенные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4) 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отчетов о достижении рекордных статистических показателей при проведении соответствующих мероприятий;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5) руководителям организаций — не допускать практику переадресации учителям, в том числе осуществляющим функции классных руководителей, подготовку отчетов и фотоотчетов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отчетов о ее выполнении.</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8.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8.1. Классное руководство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В целях сокращения отчетной документации при возложении на учителей с их письменного согласия обязанностей по классному руководству</w:t>
      </w:r>
      <w:proofErr w:type="gramEnd"/>
      <w:r w:rsidRPr="00D618A7">
        <w:rPr>
          <w:rFonts w:ascii="Arial" w:eastAsia="Times New Roman" w:hAnsi="Arial" w:cs="Arial"/>
          <w:color w:val="333333"/>
          <w:sz w:val="24"/>
          <w:szCs w:val="24"/>
        </w:rPr>
        <w:t xml:space="preserve"> рекомендуется: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органам исполнительной власти: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учитывать при организации воспитательной работы (в том числе планировании ее кадровых условий), что Методическими рекомендациями 2006 г. предусмотрено ведение классными руководителями только двух видов документации: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классного журнала;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плана работы классного руководителя;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2) 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ее сбор и (или) обработку учителями, в том числе осуществляющими функции классных руководителей;</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руководителям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отчетной документации, связанных с осуществлением соответствующих функций, по сравнению с рекомендованным перечнем: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план работы классного руководителя;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не допускать включения в обязанности учителей, выполняющих функции классных руководителей, составления отчетной документации и (или) представления информации, входящих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т.п.);</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4) не допускать включения в обязанности классных руководителей составления отчетной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органов опеки и попечительства и т.д. (например,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т.п.);</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5) 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исключив нерациональные затраты времени классных руководителей.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8.2. Проверка письменных работ</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В целях исключения составления учителями отчетной документации при проверке письменных работ (контрольных, самостоятельных, лабораторных работ, тетрадей, сочинений, контурных карт и т.д.) необходимо: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практику запроса от организаций результатов анализа письменных работ (статистики и разбора типичных ошибок, информации об их профилактике и т.п.);</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 руководителям организаций — не вменять в обязанность учителей составление отчетности, связанной с проверкой письменных работ, так как показателями объема и качества выполнения соответствующей работы являются только сами </w:t>
      </w:r>
      <w:r w:rsidRPr="00D618A7">
        <w:rPr>
          <w:rFonts w:ascii="Arial" w:eastAsia="Times New Roman" w:hAnsi="Arial" w:cs="Arial"/>
          <w:color w:val="333333"/>
          <w:sz w:val="24"/>
          <w:szCs w:val="24"/>
        </w:rPr>
        <w:lastRenderedPageBreak/>
        <w:t>проверенные работы, а критерием эффективности работы над ошибками — объективная положительная динамика образовательных результатов.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8.3. Заведование учебными кабинетами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В целях недопущения составления отчетной документации при возложении на учителей с их письменного согласия обязанностей по заведованию</w:t>
      </w:r>
      <w:proofErr w:type="gramEnd"/>
      <w:r w:rsidRPr="00D618A7">
        <w:rPr>
          <w:rFonts w:ascii="Arial" w:eastAsia="Times New Roman" w:hAnsi="Arial" w:cs="Arial"/>
          <w:color w:val="333333"/>
          <w:sz w:val="24"/>
          <w:szCs w:val="24"/>
        </w:rPr>
        <w:t xml:space="preserve">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8.4. Руководство школьными методическими объединениями (далее — ШМО)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Органам исполнительной власти и руководителям организаций </w:t>
      </w:r>
      <w:proofErr w:type="gramStart"/>
      <w:r w:rsidRPr="00D618A7">
        <w:rPr>
          <w:rFonts w:ascii="Arial" w:eastAsia="Times New Roman" w:hAnsi="Arial" w:cs="Arial"/>
          <w:color w:val="333333"/>
          <w:sz w:val="24"/>
          <w:szCs w:val="24"/>
        </w:rPr>
        <w:t>в целях исключения требований к учителям о составлении отчетной документации при возложении на них с их письменного согласия</w:t>
      </w:r>
      <w:proofErr w:type="gramEnd"/>
      <w:r w:rsidRPr="00D618A7">
        <w:rPr>
          <w:rFonts w:ascii="Arial" w:eastAsia="Times New Roman" w:hAnsi="Arial" w:cs="Arial"/>
          <w:color w:val="333333"/>
          <w:sz w:val="24"/>
          <w:szCs w:val="24"/>
        </w:rPr>
        <w:t xml:space="preserve"> обязанностей по руководству ШМО необходимо учитывать, что: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решение о формировании ШМО принимается организациями самостоятельно, так как Законом № 273 требования к их наличию не установлены;</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2) обязанности по составлению руководителями ШМО отчетной документации (планов и графиков работы, протоколов заседаний, отчетов о выполнении планов и т.п.) и представлению ее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т.д.), а не осуществление функций по контролю (надзору) и (или</w:t>
      </w:r>
      <w:proofErr w:type="gramEnd"/>
      <w:r w:rsidRPr="00D618A7">
        <w:rPr>
          <w:rFonts w:ascii="Arial" w:eastAsia="Times New Roman" w:hAnsi="Arial" w:cs="Arial"/>
          <w:color w:val="333333"/>
          <w:sz w:val="24"/>
          <w:szCs w:val="24"/>
        </w:rPr>
        <w:t>) статистическому обобщению результатов их деятельности;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4) целесообразность (нецелесообразность) составления руководителями ШМО протоколов заседаний, отчетов о выполнении планов их работы и иной документации определяется участниками ШМО.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b/>
          <w:bCs/>
          <w:color w:val="333333"/>
          <w:sz w:val="24"/>
          <w:szCs w:val="24"/>
        </w:rPr>
        <w:t>9. Прохождение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9.1. Прохождение аттестации в целях подтверждения соответствия занимаемым должностям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Из установленного перечня сведений, содержащихся в представлении работодателя, следует, что:</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информация, предусмотренная подпунктами «а»</w:t>
      </w:r>
      <w:proofErr w:type="gramStart"/>
      <w:r w:rsidRPr="00D618A7">
        <w:rPr>
          <w:rFonts w:ascii="Arial" w:eastAsia="Times New Roman" w:hAnsi="Arial" w:cs="Arial"/>
          <w:color w:val="333333"/>
          <w:sz w:val="24"/>
          <w:szCs w:val="24"/>
        </w:rPr>
        <w:t>—«</w:t>
      </w:r>
      <w:proofErr w:type="gramEnd"/>
      <w:r w:rsidRPr="00D618A7">
        <w:rPr>
          <w:rFonts w:ascii="Arial" w:eastAsia="Times New Roman" w:hAnsi="Arial" w:cs="Arial"/>
          <w:color w:val="333333"/>
          <w:sz w:val="24"/>
          <w:szCs w:val="24"/>
        </w:rPr>
        <w:t>е» пункта 11 Порядка аттестации, должна храниться в организации;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Для исключения требований о составлении учителями и другими педагогическими работниками (далее — учителя) отчетной документации при проведении аттестации в целях подтверждения соответствия занимаемым ими должностям рекомендуется: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обеспечивать систематический сбор и хранение в личных делах учителей сведений, предусмотренных пунктом 11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2) 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xml:space="preserve">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D618A7">
        <w:rPr>
          <w:rFonts w:ascii="Arial" w:eastAsia="Times New Roman" w:hAnsi="Arial" w:cs="Arial"/>
          <w:color w:val="333333"/>
          <w:sz w:val="24"/>
          <w:szCs w:val="24"/>
        </w:rPr>
        <w:t>с даты</w:t>
      </w:r>
      <w:proofErr w:type="gramEnd"/>
      <w:r w:rsidRPr="00D618A7">
        <w:rPr>
          <w:rFonts w:ascii="Arial" w:eastAsia="Times New Roman" w:hAnsi="Arial" w:cs="Arial"/>
          <w:color w:val="333333"/>
          <w:sz w:val="24"/>
          <w:szCs w:val="24"/>
        </w:rPr>
        <w:t xml:space="preserve"> предыдущей аттестации (при первичной аттестации — с даты поступления на работу).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9.2. Прохождение аттестации в целях установления квалификационной категории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учетом пункта 38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lastRenderedPageBreak/>
        <w:t>Для исключения требований к учителям о составлении отчетной документации при проведении аттестации в целях</w:t>
      </w:r>
      <w:proofErr w:type="gramEnd"/>
      <w:r w:rsidRPr="00D618A7">
        <w:rPr>
          <w:rFonts w:ascii="Arial" w:eastAsia="Times New Roman" w:hAnsi="Arial" w:cs="Arial"/>
          <w:color w:val="333333"/>
          <w:sz w:val="24"/>
          <w:szCs w:val="24"/>
        </w:rPr>
        <w:t xml:space="preserve"> установления квалификационной категории рекомендуется:</w:t>
      </w:r>
      <w:r w:rsidRPr="00D618A7">
        <w:rPr>
          <w:rFonts w:ascii="Arial" w:eastAsia="Times New Roman" w:hAnsi="Arial" w:cs="Arial"/>
          <w:color w:val="333333"/>
          <w:sz w:val="24"/>
          <w:szCs w:val="24"/>
        </w:rPr>
        <w:br/>
        <w:t>органам исполнительной власти: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1) 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наименование должности заявителя согласно записи в трудовой книжке;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наименование организации, в которой работает заявитель, согласно ее уставу;</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наличие (отсутствие) у организации, в которой работает заявитель, лицензии на осуществление образовательной деятельности;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дата и результаты предыдущей аттестации заявителя в целях установления квалификационной категории;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2) систематизировать и обновлять для самостоятельного использования аттестационными комиссиями и (или) специалистами следующую информацию о результативности учителей за последние 5 лет, уже имеющуюся в электронном виде:</w:t>
      </w:r>
      <w:proofErr w:type="gramEnd"/>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итоги мониторингов, проводимых организацией (</w:t>
      </w:r>
      <w:proofErr w:type="gramStart"/>
      <w:r w:rsidRPr="00D618A7">
        <w:rPr>
          <w:rFonts w:ascii="Arial" w:eastAsia="Times New Roman" w:hAnsi="Arial" w:cs="Arial"/>
          <w:color w:val="333333"/>
          <w:sz w:val="24"/>
          <w:szCs w:val="24"/>
        </w:rPr>
        <w:t>например</w:t>
      </w:r>
      <w:proofErr w:type="gramEnd"/>
      <w:r w:rsidRPr="00D618A7">
        <w:rPr>
          <w:rFonts w:ascii="Arial" w:eastAsia="Times New Roman" w:hAnsi="Arial" w:cs="Arial"/>
          <w:color w:val="333333"/>
          <w:sz w:val="24"/>
          <w:szCs w:val="24"/>
        </w:rPr>
        <w:t xml:space="preserve"> на основании электронного журнала);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итоги мониторинга системы образования, проводимого в порядке, установленном постановлением Правительства Российской Федерации от 5 августа 2013 г. № 662 (с указанием учителей соответствующих классов);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результаты всероссийской олимпиады школьников (в том числе ее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3) 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размещенных на страницах аттестуемых учителей;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4) 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5) отменить сбор «портфолио», включая представление: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отчетности о результатах профессиональной деятельности;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копий документов и справок;</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отзывов, рекомендаций и заключений третьих лиц, в том числе руководителей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lastRenderedPageBreak/>
        <w:t>— анкет и карт самоанализа;</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видеозаписей, конспектов, технологических и диагностических карт уроков;</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сведений о соответствии всем без исключения критериям, предусмотренным пунктами 36 и 37 Порядка аттестации;</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 иных документов и материалов, подтверждающих достигнутую результативность в работе;</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r w:rsidRPr="00D618A7">
        <w:rPr>
          <w:rFonts w:ascii="Arial" w:eastAsia="Times New Roman" w:hAnsi="Arial" w:cs="Arial"/>
          <w:color w:val="333333"/>
          <w:sz w:val="24"/>
          <w:szCs w:val="24"/>
        </w:rPr>
        <w:t>руководителям организаций:</w:t>
      </w:r>
    </w:p>
    <w:p w:rsidR="00D618A7" w:rsidRPr="00D618A7" w:rsidRDefault="00D618A7" w:rsidP="00D618A7">
      <w:pPr>
        <w:shd w:val="clear" w:color="auto" w:fill="FFFFFF"/>
        <w:spacing w:after="150" w:line="240" w:lineRule="auto"/>
        <w:jc w:val="both"/>
        <w:rPr>
          <w:rFonts w:ascii="Arial" w:eastAsia="Times New Roman" w:hAnsi="Arial" w:cs="Arial"/>
          <w:color w:val="333333"/>
          <w:sz w:val="24"/>
          <w:szCs w:val="24"/>
        </w:rPr>
      </w:pPr>
      <w:proofErr w:type="gramStart"/>
      <w:r w:rsidRPr="00D618A7">
        <w:rPr>
          <w:rFonts w:ascii="Arial" w:eastAsia="Times New Roman" w:hAnsi="Arial" w:cs="Arial"/>
          <w:color w:val="333333"/>
          <w:sz w:val="24"/>
          <w:szCs w:val="24"/>
        </w:rPr>
        <w:t xml:space="preserve">— 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учетом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w:t>
      </w:r>
      <w:proofErr w:type="spellStart"/>
      <w:r w:rsidRPr="00D618A7">
        <w:rPr>
          <w:rFonts w:ascii="Arial" w:eastAsia="Times New Roman" w:hAnsi="Arial" w:cs="Arial"/>
          <w:color w:val="333333"/>
          <w:sz w:val="24"/>
          <w:szCs w:val="24"/>
        </w:rPr>
        <w:t>интернет-ресурсы</w:t>
      </w:r>
      <w:proofErr w:type="spellEnd"/>
      <w:r w:rsidRPr="00D618A7">
        <w:rPr>
          <w:rFonts w:ascii="Arial" w:eastAsia="Times New Roman" w:hAnsi="Arial" w:cs="Arial"/>
          <w:color w:val="333333"/>
          <w:sz w:val="24"/>
          <w:szCs w:val="24"/>
        </w:rPr>
        <w:t xml:space="preserve"> учителей (при их наличии).</w:t>
      </w:r>
      <w:proofErr w:type="gramEnd"/>
    </w:p>
    <w:p w:rsidR="006F1B5D" w:rsidRDefault="006F1B5D"/>
    <w:sectPr w:rsidR="006F1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408BC"/>
    <w:multiLevelType w:val="multilevel"/>
    <w:tmpl w:val="651E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7"/>
    <w:rsid w:val="006F1B5D"/>
    <w:rsid w:val="00D056C2"/>
    <w:rsid w:val="00D6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8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18A7"/>
    <w:rPr>
      <w:i/>
      <w:iCs/>
    </w:rPr>
  </w:style>
  <w:style w:type="character" w:styleId="a5">
    <w:name w:val="Strong"/>
    <w:basedOn w:val="a0"/>
    <w:uiPriority w:val="22"/>
    <w:qFormat/>
    <w:rsid w:val="00D618A7"/>
    <w:rPr>
      <w:b/>
      <w:bCs/>
    </w:rPr>
  </w:style>
  <w:style w:type="character" w:styleId="a6">
    <w:name w:val="Hyperlink"/>
    <w:basedOn w:val="a0"/>
    <w:uiPriority w:val="99"/>
    <w:semiHidden/>
    <w:unhideWhenUsed/>
    <w:rsid w:val="00D61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8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18A7"/>
    <w:rPr>
      <w:i/>
      <w:iCs/>
    </w:rPr>
  </w:style>
  <w:style w:type="character" w:styleId="a5">
    <w:name w:val="Strong"/>
    <w:basedOn w:val="a0"/>
    <w:uiPriority w:val="22"/>
    <w:qFormat/>
    <w:rsid w:val="00D618A7"/>
    <w:rPr>
      <w:b/>
      <w:bCs/>
    </w:rPr>
  </w:style>
  <w:style w:type="character" w:styleId="a6">
    <w:name w:val="Hyperlink"/>
    <w:basedOn w:val="a0"/>
    <w:uiPriority w:val="99"/>
    <w:semiHidden/>
    <w:unhideWhenUsed/>
    <w:rsid w:val="00D61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i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6789</Words>
  <Characters>38703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Asus</cp:lastModifiedBy>
  <cp:revision>2</cp:revision>
  <dcterms:created xsi:type="dcterms:W3CDTF">2020-12-17T07:16:00Z</dcterms:created>
  <dcterms:modified xsi:type="dcterms:W3CDTF">2020-12-17T07:16:00Z</dcterms:modified>
</cp:coreProperties>
</file>